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837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86MS0061-01-2025-003225-03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Тюменская об</w:t>
      </w:r>
      <w:r>
        <w:rPr>
          <w:rFonts w:ascii="Times New Roman" w:eastAsia="Times New Roman" w:hAnsi="Times New Roman" w:cs="Times New Roman"/>
          <w:sz w:val="27"/>
          <w:szCs w:val="27"/>
        </w:rPr>
        <w:t>ласть, г. Сургут, ул. 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Геннадия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1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42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мотоцикл </w:t>
      </w:r>
      <w:r>
        <w:rPr>
          <w:rStyle w:val="cat-UserDefinedgrp-43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30rplc-20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1rplc-2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зарегистрированным в установленном порядке повторно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(утв. постановлением Совета Министров - Правительства РФ от 23 октября 1993 г. N 1090)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заявлял, вину в со</w:t>
      </w:r>
      <w:r>
        <w:rPr>
          <w:rFonts w:ascii="Times New Roman" w:eastAsia="Times New Roman" w:hAnsi="Times New Roman" w:cs="Times New Roman"/>
          <w:sz w:val="27"/>
          <w:szCs w:val="27"/>
        </w:rPr>
        <w:t>вершении правонарушения признал</w:t>
      </w:r>
      <w:r>
        <w:rPr>
          <w:rFonts w:ascii="Times New Roman" w:eastAsia="Times New Roman" w:hAnsi="Times New Roman" w:cs="Times New Roman"/>
          <w:sz w:val="27"/>
          <w:szCs w:val="27"/>
        </w:rPr>
        <w:t>, 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успел поставить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мотоцикл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учет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настоящее время транспортное средство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зарегистрирован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установленном порядке. Просил не назначать наказание в виде лишения прав управления, поскольку работает водителем, обязуется не допускать нарушения.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86 ХМ №</w:t>
      </w:r>
      <w:r>
        <w:rPr>
          <w:rFonts w:ascii="Times New Roman" w:eastAsia="Times New Roman" w:hAnsi="Times New Roman" w:cs="Times New Roman"/>
          <w:sz w:val="27"/>
          <w:szCs w:val="27"/>
        </w:rPr>
        <w:t>674845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08.04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ДПС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Тулигенова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А.Т.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Г.А. от 08.04.2025;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-постановление по делу об адми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18810022240003406988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20.01.2025г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 к административной ответственности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получил лично. </w:t>
      </w:r>
      <w:r>
        <w:rPr>
          <w:rFonts w:ascii="Times New Roman" w:eastAsia="Times New Roman" w:hAnsi="Times New Roman" w:cs="Times New Roman"/>
          <w:sz w:val="27"/>
          <w:szCs w:val="27"/>
        </w:rPr>
        <w:t>Постано</w:t>
      </w:r>
      <w:r>
        <w:rPr>
          <w:rFonts w:ascii="Times New Roman" w:eastAsia="Times New Roman" w:hAnsi="Times New Roman" w:cs="Times New Roman"/>
          <w:sz w:val="27"/>
          <w:szCs w:val="27"/>
        </w:rPr>
        <w:t>вление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31.01.2025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признает относим</w:t>
      </w:r>
      <w:r>
        <w:rPr>
          <w:rFonts w:ascii="Times New Roman" w:eastAsia="Times New Roman" w:hAnsi="Times New Roman" w:cs="Times New Roman"/>
          <w:sz w:val="27"/>
          <w:szCs w:val="27"/>
        </w:rPr>
        <w:t>ыми, допустимыми и достоверными</w:t>
      </w:r>
      <w:r>
        <w:rPr>
          <w:rFonts w:ascii="Times New Roman" w:eastAsia="Times New Roman" w:hAnsi="Times New Roman" w:cs="Times New Roman"/>
          <w:sz w:val="27"/>
          <w:szCs w:val="27"/>
        </w:rPr>
        <w:t>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N 1090)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 не выполнил требования о регистрации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Государственной инспекции безопасности дорожного движения Министерства внутренних дел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10 суток после приобретения транспортного средства.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ГИБДД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МВД по </w:t>
      </w:r>
      <w:r>
        <w:rPr>
          <w:rFonts w:ascii="Times New Roman" w:eastAsia="Times New Roman" w:hAnsi="Times New Roman" w:cs="Times New Roman"/>
          <w:sz w:val="27"/>
          <w:szCs w:val="27"/>
        </w:rPr>
        <w:t>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18810022240003406988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20.01.2025г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</w:t>
      </w:r>
      <w:r>
        <w:rPr>
          <w:rFonts w:ascii="Times New Roman" w:eastAsia="Times New Roman" w:hAnsi="Times New Roman" w:cs="Times New Roman"/>
          <w:sz w:val="27"/>
          <w:szCs w:val="27"/>
        </w:rPr>
        <w:t>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штрафу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31.01.2025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уплаче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</w:t>
      </w:r>
      <w:r>
        <w:rPr>
          <w:rFonts w:ascii="Times New Roman" w:eastAsia="Times New Roman" w:hAnsi="Times New Roman" w:cs="Times New Roman"/>
          <w:sz w:val="27"/>
          <w:szCs w:val="27"/>
        </w:rPr>
        <w:t>сполне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данного постановления.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Объективную сторону состава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образует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зарегистрированн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м в установленном порядке</w:t>
      </w:r>
      <w:r>
        <w:rPr>
          <w:rFonts w:ascii="Times New Roman" w:eastAsia="Times New Roman" w:hAnsi="Times New Roman" w:cs="Times New Roman"/>
          <w:sz w:val="27"/>
          <w:szCs w:val="27"/>
        </w:rPr>
        <w:t>, если лицо ранее подвергалось административному наказанию за данное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повторное совершение административного правонарушения, предусмотренного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ответственности за нарушение Правил дорожного движения, по которому срок, предусмотренный ст. 4.6 КоАП РФ, не истек.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Старинцева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>возможн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Старинцева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Геннадия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1.1 ст. 12.1 КоАП РФ и назначить ему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на расчетный счет № 03100643000000018700 в РКЦ г. Ханты-Мансийска//УФК по Ханты-Мансийскому автономному округу – Югре г. Ханты-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40102810245370000007, ОКТМО 71876000, ИНН 8601010390, КПП 860101001 КОД БК 188 116 011 230 100 01 140, </w:t>
      </w: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18810486250320008427.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837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9">
    <w:name w:val="cat-UserDefined grp-41 rplc-9"/>
    <w:basedOn w:val="DefaultParagraphFont"/>
  </w:style>
  <w:style w:type="character" w:customStyle="1" w:styleId="cat-UserDefinedgrp-42rplc-14">
    <w:name w:val="cat-UserDefined grp-42 rplc-14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CarMakeModelgrp-30rplc-20">
    <w:name w:val="cat-CarMakeModel grp-30 rplc-20"/>
    <w:basedOn w:val="DefaultParagraphFont"/>
  </w:style>
  <w:style w:type="character" w:customStyle="1" w:styleId="cat-CarNumbergrp-31rplc-21">
    <w:name w:val="cat-CarNumber grp-3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